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D3C3A" w14:textId="77777777" w:rsidR="00A7293B" w:rsidRPr="00052E31" w:rsidRDefault="002C5201">
      <w:pPr>
        <w:spacing w:after="0"/>
        <w:jc w:val="center"/>
        <w:rPr>
          <w:rFonts w:ascii="Tahoma" w:hAnsi="Tahoma" w:cs="Tahoma"/>
          <w:lang w:val="de-DE"/>
        </w:rPr>
      </w:pPr>
      <w:r w:rsidRPr="00052E31">
        <w:rPr>
          <w:rFonts w:ascii="Tahoma" w:hAnsi="Tahoma" w:cs="Tahoma"/>
          <w:noProof/>
        </w:rPr>
        <w:drawing>
          <wp:inline distT="0" distB="0" distL="0" distR="0" wp14:anchorId="0749B3D1" wp14:editId="318407D5">
            <wp:extent cx="1800225" cy="1704975"/>
            <wp:effectExtent l="0" t="0" r="0" b="0"/>
            <wp:docPr id="1" name="Grafik 2" descr="Logo Ernährungsrat Südtir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2" descr="Logo Ernährungsrat Südtirol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C8165" w14:textId="77777777" w:rsidR="00A7293B" w:rsidRPr="00052E31" w:rsidRDefault="00A7293B">
      <w:pPr>
        <w:spacing w:after="0"/>
        <w:jc w:val="center"/>
        <w:rPr>
          <w:rFonts w:ascii="Tahoma" w:hAnsi="Tahoma" w:cs="Tahoma"/>
          <w:lang w:val="de-DE"/>
        </w:rPr>
      </w:pPr>
    </w:p>
    <w:p w14:paraId="5F4CD123" w14:textId="77777777" w:rsidR="00A7293B" w:rsidRPr="00052E31" w:rsidRDefault="00A7293B">
      <w:pPr>
        <w:spacing w:after="0"/>
        <w:jc w:val="center"/>
        <w:rPr>
          <w:rFonts w:ascii="Tahoma" w:hAnsi="Tahoma" w:cs="Tahoma"/>
          <w:b/>
          <w:lang w:val="de-DE"/>
        </w:rPr>
      </w:pPr>
    </w:p>
    <w:p w14:paraId="21001691" w14:textId="5C5DDCEA" w:rsidR="00A7293B" w:rsidRPr="00052E31" w:rsidRDefault="002C5201">
      <w:pPr>
        <w:spacing w:after="0"/>
        <w:jc w:val="center"/>
        <w:rPr>
          <w:rFonts w:ascii="Tahoma" w:hAnsi="Tahoma" w:cs="Tahoma"/>
          <w:b/>
          <w:lang w:val="de-DE"/>
        </w:rPr>
      </w:pPr>
      <w:r w:rsidRPr="00052E31">
        <w:rPr>
          <w:rFonts w:ascii="Tahoma" w:hAnsi="Tahoma" w:cs="Tahoma"/>
          <w:b/>
          <w:lang w:val="de-DE"/>
        </w:rPr>
        <w:t>PRESSEMITTEILUNG 1</w:t>
      </w:r>
      <w:r w:rsidR="00435B59">
        <w:rPr>
          <w:rFonts w:ascii="Tahoma" w:hAnsi="Tahoma" w:cs="Tahoma"/>
          <w:b/>
          <w:lang w:val="de-DE"/>
        </w:rPr>
        <w:t>6</w:t>
      </w:r>
      <w:r w:rsidRPr="00052E31">
        <w:rPr>
          <w:rFonts w:ascii="Tahoma" w:hAnsi="Tahoma" w:cs="Tahoma"/>
          <w:b/>
          <w:lang w:val="de-DE"/>
        </w:rPr>
        <w:t>.10.202</w:t>
      </w:r>
      <w:r w:rsidR="00435B59">
        <w:rPr>
          <w:rFonts w:ascii="Tahoma" w:hAnsi="Tahoma" w:cs="Tahoma"/>
          <w:b/>
          <w:lang w:val="de-DE"/>
        </w:rPr>
        <w:t>3</w:t>
      </w:r>
    </w:p>
    <w:p w14:paraId="1B6E6CE7" w14:textId="77777777" w:rsidR="00A7293B" w:rsidRPr="00052E31" w:rsidRDefault="00A7293B">
      <w:pPr>
        <w:spacing w:after="0"/>
        <w:jc w:val="center"/>
        <w:rPr>
          <w:rFonts w:ascii="Tahoma" w:hAnsi="Tahoma" w:cs="Tahoma"/>
          <w:b/>
          <w:lang w:val="de-DE"/>
        </w:rPr>
      </w:pPr>
    </w:p>
    <w:p w14:paraId="7654A48B" w14:textId="77777777" w:rsidR="00A7293B" w:rsidRPr="00052E31" w:rsidRDefault="002C5201">
      <w:pPr>
        <w:spacing w:after="0"/>
        <w:jc w:val="center"/>
        <w:rPr>
          <w:rFonts w:ascii="Tahoma" w:hAnsi="Tahoma" w:cs="Tahoma"/>
          <w:b/>
          <w:sz w:val="32"/>
          <w:szCs w:val="32"/>
          <w:lang w:val="de-AT"/>
        </w:rPr>
      </w:pPr>
      <w:r w:rsidRPr="00052E31">
        <w:rPr>
          <w:rFonts w:ascii="Tahoma" w:hAnsi="Tahoma" w:cs="Tahoma"/>
          <w:b/>
          <w:sz w:val="32"/>
          <w:szCs w:val="32"/>
          <w:lang w:val="de-AT"/>
        </w:rPr>
        <w:t>WELTERNÄHRUNGSTAG</w:t>
      </w:r>
    </w:p>
    <w:p w14:paraId="28396567" w14:textId="16383149" w:rsidR="00A7293B" w:rsidRPr="00052E31" w:rsidRDefault="00435B59">
      <w:pPr>
        <w:spacing w:after="0"/>
        <w:jc w:val="center"/>
        <w:rPr>
          <w:rFonts w:ascii="Tahoma" w:hAnsi="Tahoma" w:cs="Tahoma"/>
          <w:b/>
          <w:lang w:val="de-AT"/>
        </w:rPr>
      </w:pPr>
      <w:r>
        <w:rPr>
          <w:rFonts w:ascii="Tahoma" w:hAnsi="Tahoma" w:cs="Tahoma"/>
          <w:b/>
          <w:lang w:val="de-AT"/>
        </w:rPr>
        <w:t>Wasser ist Leben</w:t>
      </w:r>
      <w:r w:rsidR="00344D71">
        <w:rPr>
          <w:rFonts w:ascii="Tahoma" w:hAnsi="Tahoma" w:cs="Tahoma"/>
          <w:b/>
          <w:lang w:val="de-AT"/>
        </w:rPr>
        <w:t xml:space="preserve">, </w:t>
      </w:r>
      <w:r>
        <w:rPr>
          <w:rFonts w:ascii="Tahoma" w:hAnsi="Tahoma" w:cs="Tahoma"/>
          <w:b/>
          <w:lang w:val="de-AT"/>
        </w:rPr>
        <w:t>Wasser ist Nahrung</w:t>
      </w:r>
    </w:p>
    <w:p w14:paraId="3CF3F277" w14:textId="77777777" w:rsidR="00A7293B" w:rsidRPr="00052E31" w:rsidRDefault="00A7293B">
      <w:pPr>
        <w:spacing w:after="0"/>
        <w:jc w:val="center"/>
        <w:rPr>
          <w:rFonts w:ascii="Tahoma" w:hAnsi="Tahoma" w:cs="Tahoma"/>
          <w:b/>
          <w:lang w:val="de-AT"/>
        </w:rPr>
      </w:pPr>
    </w:p>
    <w:p w14:paraId="068F4D52" w14:textId="77777777" w:rsidR="008E1EDA" w:rsidRDefault="002C5201" w:rsidP="00A03C50">
      <w:pPr>
        <w:spacing w:after="0"/>
        <w:jc w:val="center"/>
        <w:rPr>
          <w:rFonts w:ascii="Tahoma" w:hAnsi="Tahoma" w:cs="Tahoma"/>
          <w:b/>
          <w:sz w:val="32"/>
          <w:szCs w:val="32"/>
          <w:lang w:val="de-DE"/>
        </w:rPr>
      </w:pPr>
      <w:r w:rsidRPr="00052E31">
        <w:rPr>
          <w:rFonts w:ascii="Tahoma" w:hAnsi="Tahoma" w:cs="Tahoma"/>
          <w:b/>
          <w:sz w:val="32"/>
          <w:szCs w:val="32"/>
          <w:lang w:val="de-DE"/>
        </w:rPr>
        <w:t>Der Südtiroler Ernährungspreis 202</w:t>
      </w:r>
      <w:r w:rsidR="00435B59">
        <w:rPr>
          <w:rFonts w:ascii="Tahoma" w:hAnsi="Tahoma" w:cs="Tahoma"/>
          <w:b/>
          <w:sz w:val="32"/>
          <w:szCs w:val="32"/>
          <w:lang w:val="de-DE"/>
        </w:rPr>
        <w:t>3</w:t>
      </w:r>
      <w:r w:rsidR="00A03C50" w:rsidRPr="00052E31">
        <w:rPr>
          <w:rFonts w:ascii="Tahoma" w:hAnsi="Tahoma" w:cs="Tahoma"/>
          <w:b/>
          <w:sz w:val="32"/>
          <w:szCs w:val="32"/>
          <w:lang w:val="de-DE"/>
        </w:rPr>
        <w:t xml:space="preserve"> geht an</w:t>
      </w:r>
      <w:r w:rsidR="00435B59">
        <w:rPr>
          <w:rFonts w:ascii="Tahoma" w:hAnsi="Tahoma" w:cs="Tahoma"/>
          <w:b/>
          <w:sz w:val="32"/>
          <w:szCs w:val="32"/>
          <w:lang w:val="de-DE"/>
        </w:rPr>
        <w:t xml:space="preserve"> den Verein</w:t>
      </w:r>
    </w:p>
    <w:p w14:paraId="05C9C012" w14:textId="33A2C5E9" w:rsidR="00A7293B" w:rsidRPr="00052E31" w:rsidRDefault="00435B59" w:rsidP="00A03C50">
      <w:pPr>
        <w:spacing w:after="0"/>
        <w:jc w:val="center"/>
        <w:rPr>
          <w:rFonts w:ascii="Tahoma" w:hAnsi="Tahoma" w:cs="Tahoma"/>
          <w:b/>
          <w:sz w:val="32"/>
          <w:szCs w:val="32"/>
          <w:lang w:val="de-DE"/>
        </w:rPr>
      </w:pPr>
      <w:r>
        <w:rPr>
          <w:rFonts w:ascii="Tahoma" w:hAnsi="Tahoma" w:cs="Tahoma"/>
          <w:b/>
          <w:sz w:val="32"/>
          <w:szCs w:val="32"/>
          <w:lang w:val="de-DE"/>
        </w:rPr>
        <w:t>Sortengarten Südtirol</w:t>
      </w:r>
    </w:p>
    <w:p w14:paraId="27DA19E1" w14:textId="77777777" w:rsidR="00A7293B" w:rsidRPr="00052E31" w:rsidRDefault="00A7293B">
      <w:pPr>
        <w:spacing w:after="0"/>
        <w:jc w:val="center"/>
        <w:rPr>
          <w:rFonts w:ascii="Tahoma" w:hAnsi="Tahoma" w:cs="Tahoma"/>
          <w:b/>
          <w:lang w:val="de-DE"/>
        </w:rPr>
      </w:pPr>
    </w:p>
    <w:p w14:paraId="2C1FCFAB" w14:textId="3E1C129E" w:rsidR="00052E31" w:rsidRPr="00052E31" w:rsidRDefault="00435B59">
      <w:pPr>
        <w:spacing w:after="0"/>
        <w:jc w:val="both"/>
        <w:rPr>
          <w:rFonts w:ascii="Tahoma" w:hAnsi="Tahoma" w:cs="Tahoma"/>
          <w:b/>
          <w:lang w:val="de-AT"/>
        </w:rPr>
      </w:pPr>
      <w:r>
        <w:rPr>
          <w:rFonts w:ascii="Tahoma" w:hAnsi="Tahoma" w:cs="Tahoma"/>
          <w:b/>
          <w:lang w:val="de-AT"/>
        </w:rPr>
        <w:t xml:space="preserve">Am diesjährigen </w:t>
      </w:r>
      <w:r w:rsidR="00052E31" w:rsidRPr="00052E31">
        <w:rPr>
          <w:rFonts w:ascii="Tahoma" w:hAnsi="Tahoma" w:cs="Tahoma"/>
          <w:b/>
          <w:lang w:val="de-AT"/>
        </w:rPr>
        <w:t xml:space="preserve">Welternährungstag </w:t>
      </w:r>
      <w:r>
        <w:rPr>
          <w:rFonts w:ascii="Tahoma" w:hAnsi="Tahoma" w:cs="Tahoma"/>
          <w:b/>
          <w:lang w:val="de-AT"/>
        </w:rPr>
        <w:t>hat der Südtiroler Ernährungsrat</w:t>
      </w:r>
      <w:r w:rsidR="00052E31" w:rsidRPr="00052E31">
        <w:rPr>
          <w:rFonts w:ascii="Tahoma" w:hAnsi="Tahoma" w:cs="Tahoma"/>
          <w:b/>
          <w:lang w:val="de-AT"/>
        </w:rPr>
        <w:t xml:space="preserve"> an der </w:t>
      </w:r>
      <w:bookmarkStart w:id="0" w:name="_Hlk116591998"/>
      <w:r w:rsidR="00052E31" w:rsidRPr="00052E31">
        <w:rPr>
          <w:rFonts w:ascii="Tahoma" w:hAnsi="Tahoma" w:cs="Tahoma"/>
          <w:b/>
          <w:lang w:val="de-AT"/>
        </w:rPr>
        <w:t>Fachoberschule für Tourismus und Biotechnologie „Marie Curie“ in Mera</w:t>
      </w:r>
      <w:bookmarkEnd w:id="0"/>
      <w:r w:rsidR="00052E31" w:rsidRPr="00052E31">
        <w:rPr>
          <w:rFonts w:ascii="Tahoma" w:hAnsi="Tahoma" w:cs="Tahoma"/>
          <w:b/>
          <w:lang w:val="de-AT"/>
        </w:rPr>
        <w:t xml:space="preserve">n </w:t>
      </w:r>
      <w:r>
        <w:rPr>
          <w:rFonts w:ascii="Tahoma" w:hAnsi="Tahoma" w:cs="Tahoma"/>
          <w:b/>
          <w:lang w:val="de-AT"/>
        </w:rPr>
        <w:t xml:space="preserve">den </w:t>
      </w:r>
      <w:r w:rsidR="00052E31" w:rsidRPr="00052E31">
        <w:rPr>
          <w:rFonts w:ascii="Tahoma" w:hAnsi="Tahoma" w:cs="Tahoma"/>
          <w:b/>
          <w:lang w:val="de-AT"/>
        </w:rPr>
        <w:t xml:space="preserve">bereits </w:t>
      </w:r>
      <w:r>
        <w:rPr>
          <w:rFonts w:ascii="Tahoma" w:hAnsi="Tahoma" w:cs="Tahoma"/>
          <w:b/>
          <w:lang w:val="de-AT"/>
        </w:rPr>
        <w:t>fünften</w:t>
      </w:r>
      <w:r w:rsidR="00052E31" w:rsidRPr="00052E31">
        <w:rPr>
          <w:rFonts w:ascii="Tahoma" w:hAnsi="Tahoma" w:cs="Tahoma"/>
          <w:b/>
          <w:lang w:val="de-AT"/>
        </w:rPr>
        <w:t xml:space="preserve"> Südtiroler Ernährungspreis verliehen. Ausgezeichnet wurde </w:t>
      </w:r>
      <w:r>
        <w:rPr>
          <w:rFonts w:ascii="Tahoma" w:hAnsi="Tahoma" w:cs="Tahoma"/>
          <w:b/>
          <w:lang w:val="de-AT"/>
        </w:rPr>
        <w:t xml:space="preserve">der Verein Sortengarten Südtirol, der sich für </w:t>
      </w:r>
      <w:r w:rsidR="00CC1CED">
        <w:rPr>
          <w:rFonts w:ascii="Tahoma" w:hAnsi="Tahoma" w:cs="Tahoma"/>
          <w:b/>
          <w:lang w:val="de-AT"/>
        </w:rPr>
        <w:t xml:space="preserve">genetisch angepasste </w:t>
      </w:r>
      <w:r>
        <w:rPr>
          <w:rFonts w:ascii="Tahoma" w:hAnsi="Tahoma" w:cs="Tahoma"/>
          <w:b/>
          <w:lang w:val="de-AT"/>
        </w:rPr>
        <w:t>alte und lokale Obst- und Gemüsesorten sowie Nutztierrassen</w:t>
      </w:r>
      <w:r w:rsidR="00CC1CED">
        <w:rPr>
          <w:rFonts w:ascii="Tahoma" w:hAnsi="Tahoma" w:cs="Tahoma"/>
          <w:b/>
          <w:lang w:val="de-AT"/>
        </w:rPr>
        <w:t xml:space="preserve"> und autochthone Wildblumen</w:t>
      </w:r>
      <w:r>
        <w:rPr>
          <w:rFonts w:ascii="Tahoma" w:hAnsi="Tahoma" w:cs="Tahoma"/>
          <w:b/>
          <w:lang w:val="de-AT"/>
        </w:rPr>
        <w:t xml:space="preserve"> einsetzt.</w:t>
      </w:r>
    </w:p>
    <w:p w14:paraId="2954E7D7" w14:textId="394EE6EB" w:rsidR="001F3C19" w:rsidRDefault="001F3C19" w:rsidP="004A5A59">
      <w:pPr>
        <w:spacing w:after="0"/>
        <w:jc w:val="both"/>
        <w:rPr>
          <w:rFonts w:ascii="Tahoma" w:hAnsi="Tahoma" w:cs="Tahoma"/>
          <w:bCs/>
          <w:lang w:val="de-AT"/>
        </w:rPr>
      </w:pPr>
    </w:p>
    <w:p w14:paraId="59CF654B" w14:textId="7A753426" w:rsidR="000F68E3" w:rsidRDefault="0065639D" w:rsidP="00386F79">
      <w:pPr>
        <w:spacing w:after="0"/>
        <w:jc w:val="both"/>
        <w:rPr>
          <w:rFonts w:ascii="Tahoma" w:hAnsi="Tahoma" w:cs="Tahoma"/>
          <w:bCs/>
          <w:lang w:val="de-AT"/>
        </w:rPr>
      </w:pPr>
      <w:r w:rsidRPr="00052E31">
        <w:rPr>
          <w:rFonts w:ascii="Tahoma" w:hAnsi="Tahoma" w:cs="Tahoma"/>
          <w:bCs/>
          <w:lang w:val="de-AT"/>
        </w:rPr>
        <w:t>202</w:t>
      </w:r>
      <w:r>
        <w:rPr>
          <w:rFonts w:ascii="Tahoma" w:hAnsi="Tahoma" w:cs="Tahoma"/>
          <w:bCs/>
          <w:lang w:val="de-AT"/>
        </w:rPr>
        <w:t>3</w:t>
      </w:r>
      <w:r w:rsidRPr="00052E31">
        <w:rPr>
          <w:rFonts w:ascii="Tahoma" w:hAnsi="Tahoma" w:cs="Tahoma"/>
          <w:bCs/>
          <w:lang w:val="de-AT"/>
        </w:rPr>
        <w:t xml:space="preserve"> steht der Welternährungstag unter dem Motto „</w:t>
      </w:r>
      <w:r>
        <w:rPr>
          <w:rFonts w:ascii="Tahoma" w:hAnsi="Tahoma" w:cs="Tahoma"/>
          <w:bCs/>
          <w:lang w:val="de-AT"/>
        </w:rPr>
        <w:t>Wasser ist Leben</w:t>
      </w:r>
      <w:r w:rsidR="00344D71">
        <w:rPr>
          <w:rFonts w:ascii="Tahoma" w:hAnsi="Tahoma" w:cs="Tahoma"/>
          <w:bCs/>
          <w:lang w:val="de-AT"/>
        </w:rPr>
        <w:t xml:space="preserve">, </w:t>
      </w:r>
      <w:r>
        <w:rPr>
          <w:rFonts w:ascii="Tahoma" w:hAnsi="Tahoma" w:cs="Tahoma"/>
          <w:bCs/>
          <w:lang w:val="de-AT"/>
        </w:rPr>
        <w:t>Wasser ist Nahrung</w:t>
      </w:r>
      <w:r w:rsidR="00AA4A6E">
        <w:rPr>
          <w:rFonts w:ascii="Tahoma" w:hAnsi="Tahoma" w:cs="Tahoma"/>
          <w:bCs/>
          <w:lang w:val="de-AT"/>
        </w:rPr>
        <w:t>“</w:t>
      </w:r>
      <w:r>
        <w:rPr>
          <w:rFonts w:ascii="Tahoma" w:hAnsi="Tahoma" w:cs="Tahoma"/>
          <w:bCs/>
          <w:lang w:val="de-AT"/>
        </w:rPr>
        <w:t xml:space="preserve">. Damit erinnern die Vereinten Nationen daran, dass Wasser auf unserem Planeten eine unverzichtbare, aber endliche Ressource ist, Grundlage allen Lebens und Grundlage </w:t>
      </w:r>
      <w:r w:rsidR="00344D71">
        <w:rPr>
          <w:rFonts w:ascii="Tahoma" w:hAnsi="Tahoma" w:cs="Tahoma"/>
          <w:bCs/>
          <w:lang w:val="de-AT"/>
        </w:rPr>
        <w:t>jeglicher</w:t>
      </w:r>
      <w:r>
        <w:rPr>
          <w:rFonts w:ascii="Tahoma" w:hAnsi="Tahoma" w:cs="Tahoma"/>
          <w:bCs/>
          <w:lang w:val="de-AT"/>
        </w:rPr>
        <w:t xml:space="preserve"> Nahrungs</w:t>
      </w:r>
      <w:r w:rsidR="000F68E3">
        <w:rPr>
          <w:rFonts w:ascii="Tahoma" w:hAnsi="Tahoma" w:cs="Tahoma"/>
          <w:bCs/>
          <w:lang w:val="de-AT"/>
        </w:rPr>
        <w:t>mittel</w:t>
      </w:r>
      <w:r>
        <w:rPr>
          <w:rFonts w:ascii="Tahoma" w:hAnsi="Tahoma" w:cs="Tahoma"/>
          <w:bCs/>
          <w:lang w:val="de-AT"/>
        </w:rPr>
        <w:t>produktion</w:t>
      </w:r>
      <w:r w:rsidR="00344D71">
        <w:rPr>
          <w:rFonts w:ascii="Tahoma" w:hAnsi="Tahoma" w:cs="Tahoma"/>
          <w:bCs/>
          <w:lang w:val="de-AT"/>
        </w:rPr>
        <w:t xml:space="preserve">. </w:t>
      </w:r>
      <w:r w:rsidR="00CC1CED">
        <w:rPr>
          <w:rFonts w:ascii="Tahoma" w:hAnsi="Tahoma" w:cs="Tahoma"/>
          <w:bCs/>
          <w:lang w:val="de-AT"/>
        </w:rPr>
        <w:t>D</w:t>
      </w:r>
      <w:r w:rsidR="00344D71">
        <w:rPr>
          <w:rFonts w:ascii="Tahoma" w:hAnsi="Tahoma" w:cs="Tahoma"/>
          <w:bCs/>
          <w:lang w:val="de-AT"/>
        </w:rPr>
        <w:t>er erste Welternährungstag</w:t>
      </w:r>
      <w:r w:rsidR="00CC1CED">
        <w:rPr>
          <w:rFonts w:ascii="Tahoma" w:hAnsi="Tahoma" w:cs="Tahoma"/>
          <w:bCs/>
          <w:lang w:val="de-AT"/>
        </w:rPr>
        <w:t xml:space="preserve"> wurde i</w:t>
      </w:r>
      <w:r w:rsidR="00CC1CED">
        <w:rPr>
          <w:rFonts w:ascii="Tahoma" w:hAnsi="Tahoma" w:cs="Tahoma"/>
          <w:bCs/>
          <w:lang w:val="de-AT"/>
        </w:rPr>
        <w:t xml:space="preserve">m fernen </w:t>
      </w:r>
      <w:r w:rsidR="00CC1CED">
        <w:rPr>
          <w:rFonts w:ascii="Tahoma" w:hAnsi="Tahoma" w:cs="Tahoma"/>
          <w:bCs/>
          <w:lang w:val="de-AT"/>
        </w:rPr>
        <w:t xml:space="preserve">Jahr </w:t>
      </w:r>
      <w:r w:rsidR="00CC1CED">
        <w:rPr>
          <w:rFonts w:ascii="Tahoma" w:hAnsi="Tahoma" w:cs="Tahoma"/>
          <w:bCs/>
          <w:lang w:val="de-AT"/>
        </w:rPr>
        <w:t xml:space="preserve">1979 </w:t>
      </w:r>
      <w:r w:rsidR="00344D71">
        <w:rPr>
          <w:rFonts w:ascii="Tahoma" w:hAnsi="Tahoma" w:cs="Tahoma"/>
          <w:bCs/>
          <w:lang w:val="de-AT"/>
        </w:rPr>
        <w:t>begangen. S</w:t>
      </w:r>
      <w:r w:rsidR="00344D71" w:rsidRPr="00052E31">
        <w:rPr>
          <w:rFonts w:ascii="Tahoma" w:hAnsi="Tahoma" w:cs="Tahoma"/>
          <w:bCs/>
          <w:lang w:val="de-AT"/>
        </w:rPr>
        <w:t xml:space="preserve">eitdem wird </w:t>
      </w:r>
      <w:r w:rsidR="000F68E3">
        <w:rPr>
          <w:rFonts w:ascii="Tahoma" w:hAnsi="Tahoma" w:cs="Tahoma"/>
          <w:bCs/>
          <w:lang w:val="de-AT"/>
        </w:rPr>
        <w:t xml:space="preserve">jedes Jahr </w:t>
      </w:r>
      <w:r w:rsidR="00344D71" w:rsidRPr="00052E31">
        <w:rPr>
          <w:rFonts w:ascii="Tahoma" w:hAnsi="Tahoma" w:cs="Tahoma"/>
          <w:bCs/>
          <w:lang w:val="de-AT"/>
        </w:rPr>
        <w:t>a</w:t>
      </w:r>
      <w:r w:rsidR="000F68E3">
        <w:rPr>
          <w:rFonts w:ascii="Tahoma" w:hAnsi="Tahoma" w:cs="Tahoma"/>
          <w:bCs/>
          <w:lang w:val="de-AT"/>
        </w:rPr>
        <w:t>m 16. Oktober</w:t>
      </w:r>
      <w:r w:rsidR="00344D71" w:rsidRPr="00052E31">
        <w:rPr>
          <w:rFonts w:ascii="Tahoma" w:hAnsi="Tahoma" w:cs="Tahoma"/>
          <w:bCs/>
          <w:lang w:val="de-AT"/>
        </w:rPr>
        <w:t xml:space="preserve"> daran erinnert, dass viele Menschen auf der Welt an Hunger leiden</w:t>
      </w:r>
      <w:r w:rsidR="000F68E3">
        <w:rPr>
          <w:rFonts w:ascii="Tahoma" w:hAnsi="Tahoma" w:cs="Tahoma"/>
          <w:bCs/>
          <w:lang w:val="de-AT"/>
        </w:rPr>
        <w:t>.</w:t>
      </w:r>
    </w:p>
    <w:p w14:paraId="41F8F004" w14:textId="4CF3E1C3" w:rsidR="004405DE" w:rsidRDefault="000F68E3" w:rsidP="00CE631A">
      <w:pPr>
        <w:spacing w:after="0"/>
        <w:jc w:val="both"/>
        <w:rPr>
          <w:rFonts w:ascii="Tahoma" w:hAnsi="Tahoma" w:cs="Tahoma"/>
          <w:bCs/>
          <w:lang w:val="de-AT"/>
        </w:rPr>
      </w:pPr>
      <w:r>
        <w:rPr>
          <w:rFonts w:ascii="Tahoma" w:hAnsi="Tahoma" w:cs="Tahoma"/>
          <w:bCs/>
          <w:lang w:val="de-AT"/>
        </w:rPr>
        <w:t>Eine weitere Grundlage des Lebens wie auch der Nahrungsmittelproduktion</w:t>
      </w:r>
      <w:r w:rsidR="00CE631A">
        <w:rPr>
          <w:rFonts w:ascii="Tahoma" w:hAnsi="Tahoma" w:cs="Tahoma"/>
          <w:bCs/>
          <w:lang w:val="de-AT"/>
        </w:rPr>
        <w:t xml:space="preserve"> ist die Vielfalt. </w:t>
      </w:r>
      <w:r w:rsidR="003B4A36">
        <w:rPr>
          <w:rFonts w:ascii="Tahoma" w:hAnsi="Tahoma" w:cs="Tahoma"/>
          <w:bCs/>
          <w:lang w:val="de-AT"/>
        </w:rPr>
        <w:t xml:space="preserve">Für die Vielfalt von </w:t>
      </w:r>
      <w:r w:rsidR="002B778B">
        <w:rPr>
          <w:rFonts w:ascii="Tahoma" w:hAnsi="Tahoma" w:cs="Tahoma"/>
          <w:bCs/>
          <w:lang w:val="de-AT"/>
        </w:rPr>
        <w:t xml:space="preserve">lokal angepassten </w:t>
      </w:r>
      <w:r w:rsidR="003B4A36">
        <w:rPr>
          <w:rFonts w:ascii="Tahoma" w:hAnsi="Tahoma" w:cs="Tahoma"/>
          <w:bCs/>
          <w:lang w:val="de-AT"/>
        </w:rPr>
        <w:t>Kulturpflanzen und Nutztierrassen sowie gebietseigenen Wildblumen setzt sich der ehrenamtliche Verein Sortengarten Südtirol ein. Die Mitglieder des Vereins sind</w:t>
      </w:r>
      <w:r w:rsidR="00CA3B00">
        <w:rPr>
          <w:rFonts w:ascii="Tahoma" w:hAnsi="Tahoma" w:cs="Tahoma"/>
          <w:bCs/>
          <w:lang w:val="de-AT"/>
        </w:rPr>
        <w:t xml:space="preserve"> B</w:t>
      </w:r>
      <w:r w:rsidR="003B4A36">
        <w:rPr>
          <w:rFonts w:ascii="Tahoma" w:hAnsi="Tahoma" w:cs="Tahoma"/>
          <w:bCs/>
          <w:lang w:val="de-AT"/>
        </w:rPr>
        <w:t xml:space="preserve">auern und Bäuerinnen, die </w:t>
      </w:r>
      <w:r w:rsidR="00CA3B00">
        <w:rPr>
          <w:rFonts w:ascii="Tahoma" w:hAnsi="Tahoma" w:cs="Tahoma"/>
          <w:bCs/>
          <w:lang w:val="de-AT"/>
        </w:rPr>
        <w:t>alte und lokale Sorten erhalten und vermehren, Viehhalter, welche alte Nutztierrassen halten, gärtner</w:t>
      </w:r>
      <w:r w:rsidR="00DC5A66">
        <w:rPr>
          <w:rFonts w:ascii="Tahoma" w:hAnsi="Tahoma" w:cs="Tahoma"/>
          <w:bCs/>
          <w:lang w:val="de-AT"/>
        </w:rPr>
        <w:t>n</w:t>
      </w:r>
      <w:r w:rsidR="00CA3B00">
        <w:rPr>
          <w:rFonts w:ascii="Tahoma" w:hAnsi="Tahoma" w:cs="Tahoma"/>
          <w:bCs/>
          <w:lang w:val="de-AT"/>
        </w:rPr>
        <w:t>de Menschen und Interessierte. Für jedes Fachgebiet (</w:t>
      </w:r>
      <w:r w:rsidR="00CE631A" w:rsidRPr="00CE631A">
        <w:rPr>
          <w:rFonts w:ascii="Tahoma" w:hAnsi="Tahoma" w:cs="Tahoma"/>
          <w:bCs/>
          <w:lang w:val="de-AT"/>
        </w:rPr>
        <w:t>Obst, Gemüse,</w:t>
      </w:r>
      <w:r w:rsidR="00CA3B00">
        <w:rPr>
          <w:rFonts w:ascii="Tahoma" w:hAnsi="Tahoma" w:cs="Tahoma"/>
          <w:bCs/>
          <w:lang w:val="de-AT"/>
        </w:rPr>
        <w:t xml:space="preserve"> </w:t>
      </w:r>
      <w:r w:rsidR="00DC5A66">
        <w:rPr>
          <w:rFonts w:ascii="Tahoma" w:hAnsi="Tahoma" w:cs="Tahoma"/>
          <w:bCs/>
          <w:lang w:val="de-AT"/>
        </w:rPr>
        <w:t>Vieh</w:t>
      </w:r>
      <w:r w:rsidR="00CA3B00">
        <w:rPr>
          <w:rFonts w:ascii="Tahoma" w:hAnsi="Tahoma" w:cs="Tahoma"/>
          <w:bCs/>
          <w:lang w:val="de-AT"/>
        </w:rPr>
        <w:t xml:space="preserve">, </w:t>
      </w:r>
      <w:r w:rsidR="00CE631A" w:rsidRPr="00CE631A">
        <w:rPr>
          <w:rFonts w:ascii="Tahoma" w:hAnsi="Tahoma" w:cs="Tahoma"/>
          <w:bCs/>
          <w:lang w:val="de-AT"/>
        </w:rPr>
        <w:t>Wildblumen</w:t>
      </w:r>
      <w:r w:rsidR="00CA3B00">
        <w:rPr>
          <w:rFonts w:ascii="Tahoma" w:hAnsi="Tahoma" w:cs="Tahoma"/>
          <w:bCs/>
          <w:lang w:val="de-AT"/>
        </w:rPr>
        <w:t>) gibt es ein Beratungsangebot durch die Mitglieder und weitere Experten und Expertinnen.</w:t>
      </w:r>
      <w:r w:rsidR="008671B5">
        <w:rPr>
          <w:rFonts w:ascii="Tahoma" w:hAnsi="Tahoma" w:cs="Tahoma"/>
          <w:bCs/>
          <w:lang w:val="de-AT"/>
        </w:rPr>
        <w:t xml:space="preserve"> </w:t>
      </w:r>
      <w:r w:rsidR="008671B5" w:rsidRPr="008671B5">
        <w:rPr>
          <w:rFonts w:ascii="Tahoma" w:hAnsi="Tahoma" w:cs="Tahoma"/>
          <w:bCs/>
          <w:lang w:val="de-AT"/>
        </w:rPr>
        <w:t xml:space="preserve">Der Verein lädt </w:t>
      </w:r>
      <w:r w:rsidR="008671B5">
        <w:rPr>
          <w:rFonts w:ascii="Tahoma" w:hAnsi="Tahoma" w:cs="Tahoma"/>
          <w:bCs/>
          <w:lang w:val="de-AT"/>
        </w:rPr>
        <w:t xml:space="preserve">regelmäßig </w:t>
      </w:r>
      <w:r w:rsidR="008671B5" w:rsidRPr="008671B5">
        <w:rPr>
          <w:rFonts w:ascii="Tahoma" w:hAnsi="Tahoma" w:cs="Tahoma"/>
          <w:bCs/>
          <w:lang w:val="de-AT"/>
        </w:rPr>
        <w:t>zu Kursen, Lehrfahrten</w:t>
      </w:r>
      <w:r w:rsidR="00DC5A66">
        <w:rPr>
          <w:rFonts w:ascii="Tahoma" w:hAnsi="Tahoma" w:cs="Tahoma"/>
          <w:bCs/>
          <w:lang w:val="de-AT"/>
        </w:rPr>
        <w:t xml:space="preserve">, </w:t>
      </w:r>
      <w:r w:rsidR="008671B5" w:rsidRPr="008671B5">
        <w:rPr>
          <w:rFonts w:ascii="Tahoma" w:hAnsi="Tahoma" w:cs="Tahoma"/>
          <w:bCs/>
          <w:lang w:val="de-AT"/>
        </w:rPr>
        <w:t>Sortenschauen</w:t>
      </w:r>
      <w:r w:rsidR="00DC5A66">
        <w:rPr>
          <w:rFonts w:ascii="Tahoma" w:hAnsi="Tahoma" w:cs="Tahoma"/>
          <w:bCs/>
          <w:lang w:val="de-AT"/>
        </w:rPr>
        <w:t xml:space="preserve"> und </w:t>
      </w:r>
      <w:r w:rsidR="008671B5" w:rsidRPr="008671B5">
        <w:rPr>
          <w:rFonts w:ascii="Tahoma" w:hAnsi="Tahoma" w:cs="Tahoma"/>
          <w:bCs/>
          <w:lang w:val="de-AT"/>
        </w:rPr>
        <w:t>Verkostungen ein.</w:t>
      </w:r>
    </w:p>
    <w:p w14:paraId="2BF1E38E" w14:textId="6327F229" w:rsidR="00CE631A" w:rsidRDefault="00CA3B00" w:rsidP="00CE631A">
      <w:pPr>
        <w:spacing w:after="0"/>
        <w:jc w:val="both"/>
        <w:rPr>
          <w:rFonts w:ascii="Tahoma" w:hAnsi="Tahoma" w:cs="Tahoma"/>
          <w:bCs/>
          <w:lang w:val="de-AT"/>
        </w:rPr>
      </w:pPr>
      <w:r>
        <w:rPr>
          <w:rFonts w:ascii="Tahoma" w:hAnsi="Tahoma" w:cs="Tahoma"/>
          <w:bCs/>
          <w:lang w:val="de-AT"/>
        </w:rPr>
        <w:t>In der Fachgruppe Obst steht d</w:t>
      </w:r>
      <w:r w:rsidR="00DC5A66">
        <w:rPr>
          <w:rFonts w:ascii="Tahoma" w:hAnsi="Tahoma" w:cs="Tahoma"/>
          <w:bCs/>
          <w:lang w:val="de-AT"/>
        </w:rPr>
        <w:t xml:space="preserve">er </w:t>
      </w:r>
      <w:r>
        <w:rPr>
          <w:rFonts w:ascii="Tahoma" w:hAnsi="Tahoma" w:cs="Tahoma"/>
          <w:bCs/>
          <w:lang w:val="de-AT"/>
        </w:rPr>
        <w:t xml:space="preserve">Erhalt alter und lokaler Apfel-, Birnen-, Marillen-, Zwetschgen- und Kirschsorten im Vordergrund. </w:t>
      </w:r>
      <w:r w:rsidR="00611631">
        <w:rPr>
          <w:rFonts w:ascii="Tahoma" w:hAnsi="Tahoma" w:cs="Tahoma"/>
          <w:bCs/>
          <w:lang w:val="de-AT"/>
        </w:rPr>
        <w:t>D</w:t>
      </w:r>
      <w:r>
        <w:rPr>
          <w:rFonts w:ascii="Tahoma" w:hAnsi="Tahoma" w:cs="Tahoma"/>
          <w:bCs/>
          <w:lang w:val="de-AT"/>
        </w:rPr>
        <w:t xml:space="preserve">ie Fachgruppe </w:t>
      </w:r>
      <w:r w:rsidR="00A96FA1">
        <w:rPr>
          <w:rFonts w:ascii="Tahoma" w:hAnsi="Tahoma" w:cs="Tahoma"/>
          <w:bCs/>
          <w:lang w:val="de-AT"/>
        </w:rPr>
        <w:t xml:space="preserve">betreut </w:t>
      </w:r>
      <w:r>
        <w:rPr>
          <w:rFonts w:ascii="Tahoma" w:hAnsi="Tahoma" w:cs="Tahoma"/>
          <w:bCs/>
          <w:lang w:val="de-AT"/>
        </w:rPr>
        <w:t>den Apfellehrpfad in Gargazon</w:t>
      </w:r>
      <w:r w:rsidR="00A96FA1">
        <w:rPr>
          <w:rFonts w:ascii="Tahoma" w:hAnsi="Tahoma" w:cs="Tahoma"/>
          <w:bCs/>
          <w:lang w:val="de-AT"/>
        </w:rPr>
        <w:t xml:space="preserve"> sowie</w:t>
      </w:r>
      <w:r>
        <w:rPr>
          <w:rFonts w:ascii="Tahoma" w:hAnsi="Tahoma" w:cs="Tahoma"/>
          <w:bCs/>
          <w:lang w:val="de-AT"/>
        </w:rPr>
        <w:t xml:space="preserve"> ein Sortenquartier im Passeiertal und kooperiert mit Ausbildungsanbietern wie der Fachschule Salern.</w:t>
      </w:r>
    </w:p>
    <w:p w14:paraId="72F08374" w14:textId="6ED74A43" w:rsidR="004405DE" w:rsidRDefault="004405DE" w:rsidP="00CE631A">
      <w:pPr>
        <w:spacing w:after="0"/>
        <w:jc w:val="both"/>
        <w:rPr>
          <w:rFonts w:ascii="Tahoma" w:hAnsi="Tahoma" w:cs="Tahoma"/>
          <w:bCs/>
          <w:lang w:val="de-AT"/>
        </w:rPr>
      </w:pPr>
      <w:r>
        <w:rPr>
          <w:rFonts w:ascii="Tahoma" w:hAnsi="Tahoma" w:cs="Tahoma"/>
          <w:bCs/>
          <w:lang w:val="de-AT"/>
        </w:rPr>
        <w:t xml:space="preserve">Mitglieder der Fachgruppe Gemüse widmen </w:t>
      </w:r>
      <w:r w:rsidR="00D44DC3">
        <w:rPr>
          <w:rFonts w:ascii="Tahoma" w:hAnsi="Tahoma" w:cs="Tahoma"/>
          <w:bCs/>
          <w:lang w:val="de-AT"/>
        </w:rPr>
        <w:t>viel Zeit</w:t>
      </w:r>
      <w:r>
        <w:rPr>
          <w:rFonts w:ascii="Tahoma" w:hAnsi="Tahoma" w:cs="Tahoma"/>
          <w:bCs/>
          <w:lang w:val="de-AT"/>
        </w:rPr>
        <w:t xml:space="preserve"> der Saatgutvermehrung. Die Fachgruppe bringt das solcherart gewonnene Saatgut in Umlauf, hauptsächlich durch Tausch und im Rahmen von Festen und Märkten. Außerdem bietet sie Ausbildungen zur Saatgutgewinnung an.</w:t>
      </w:r>
    </w:p>
    <w:p w14:paraId="73055E40" w14:textId="5F330DB8" w:rsidR="00042E31" w:rsidRDefault="00042E31" w:rsidP="00CE631A">
      <w:pPr>
        <w:spacing w:after="0"/>
        <w:jc w:val="both"/>
        <w:rPr>
          <w:rFonts w:ascii="Tahoma" w:hAnsi="Tahoma" w:cs="Tahoma"/>
          <w:bCs/>
          <w:lang w:val="de-AT"/>
        </w:rPr>
      </w:pPr>
      <w:r>
        <w:rPr>
          <w:rFonts w:ascii="Tahoma" w:hAnsi="Tahoma" w:cs="Tahoma"/>
          <w:bCs/>
          <w:lang w:val="de-AT"/>
        </w:rPr>
        <w:t>Die Fachgruppe Vieh führt in Zusammenarbeit mit dem Verein Pro Patrimonio Montano Zuchtgruppen für alte Tierrassen wie das schwarze Alpenschwein, das Tirolerhuhn oder die Landgans.</w:t>
      </w:r>
    </w:p>
    <w:p w14:paraId="20AB4147" w14:textId="1F74546A" w:rsidR="00042E31" w:rsidRDefault="00042E31" w:rsidP="00CE631A">
      <w:pPr>
        <w:spacing w:after="0"/>
        <w:jc w:val="both"/>
        <w:rPr>
          <w:rFonts w:ascii="Tahoma" w:hAnsi="Tahoma" w:cs="Tahoma"/>
          <w:bCs/>
          <w:lang w:val="de-AT"/>
        </w:rPr>
      </w:pPr>
      <w:r>
        <w:rPr>
          <w:rFonts w:ascii="Tahoma" w:hAnsi="Tahoma" w:cs="Tahoma"/>
          <w:bCs/>
          <w:lang w:val="de-AT"/>
        </w:rPr>
        <w:lastRenderedPageBreak/>
        <w:t xml:space="preserve">Die jüngste Fachgruppe </w:t>
      </w:r>
      <w:r w:rsidR="0039261B">
        <w:rPr>
          <w:rFonts w:ascii="Tahoma" w:hAnsi="Tahoma" w:cs="Tahoma"/>
          <w:bCs/>
          <w:lang w:val="de-AT"/>
        </w:rPr>
        <w:t xml:space="preserve">Wildblumen </w:t>
      </w:r>
      <w:r>
        <w:rPr>
          <w:rFonts w:ascii="Tahoma" w:hAnsi="Tahoma" w:cs="Tahoma"/>
          <w:bCs/>
          <w:lang w:val="de-AT"/>
        </w:rPr>
        <w:t>widmet sich der Bestimmung von Wild</w:t>
      </w:r>
      <w:r w:rsidR="0039261B">
        <w:rPr>
          <w:rFonts w:ascii="Tahoma" w:hAnsi="Tahoma" w:cs="Tahoma"/>
          <w:bCs/>
          <w:lang w:val="de-AT"/>
        </w:rPr>
        <w:t xml:space="preserve">pflanzen </w:t>
      </w:r>
      <w:r>
        <w:rPr>
          <w:rFonts w:ascii="Tahoma" w:hAnsi="Tahoma" w:cs="Tahoma"/>
          <w:bCs/>
          <w:lang w:val="de-AT"/>
        </w:rPr>
        <w:t>und dem Sammeln und Reinigen der Samen</w:t>
      </w:r>
      <w:r w:rsidR="0039261B">
        <w:rPr>
          <w:rFonts w:ascii="Tahoma" w:hAnsi="Tahoma" w:cs="Tahoma"/>
          <w:bCs/>
          <w:lang w:val="de-AT"/>
        </w:rPr>
        <w:t xml:space="preserve"> von nicht geschützten Wildblumen</w:t>
      </w:r>
      <w:r>
        <w:rPr>
          <w:rFonts w:ascii="Tahoma" w:hAnsi="Tahoma" w:cs="Tahoma"/>
          <w:bCs/>
          <w:lang w:val="de-AT"/>
        </w:rPr>
        <w:t>. Diese wichtige Tätigkeit stellt die Voraussetzung dar, um in Zukunft wieder gebietseigene Blumenwiesen anzulegen.</w:t>
      </w:r>
    </w:p>
    <w:p w14:paraId="7B629CA2" w14:textId="124CC279" w:rsidR="00A7293B" w:rsidRPr="00C856CE" w:rsidRDefault="006A19F3" w:rsidP="00A155A1">
      <w:pPr>
        <w:spacing w:after="0"/>
        <w:jc w:val="both"/>
        <w:rPr>
          <w:rFonts w:ascii="Tahoma" w:hAnsi="Tahoma" w:cs="Tahoma"/>
          <w:bCs/>
          <w:lang w:val="de-AT"/>
        </w:rPr>
      </w:pPr>
      <w:r>
        <w:rPr>
          <w:rFonts w:ascii="Tahoma" w:hAnsi="Tahoma" w:cs="Tahoma"/>
          <w:bCs/>
          <w:lang w:val="de-AT"/>
        </w:rPr>
        <w:t>Für diese</w:t>
      </w:r>
      <w:r w:rsidR="00D340B4">
        <w:rPr>
          <w:rFonts w:ascii="Tahoma" w:hAnsi="Tahoma" w:cs="Tahoma"/>
          <w:bCs/>
          <w:lang w:val="de-AT"/>
        </w:rPr>
        <w:t>s</w:t>
      </w:r>
      <w:r>
        <w:rPr>
          <w:rFonts w:ascii="Tahoma" w:hAnsi="Tahoma" w:cs="Tahoma"/>
          <w:bCs/>
          <w:lang w:val="de-AT"/>
        </w:rPr>
        <w:t xml:space="preserve"> herausragende</w:t>
      </w:r>
      <w:r w:rsidR="00D340B4">
        <w:rPr>
          <w:rFonts w:ascii="Tahoma" w:hAnsi="Tahoma" w:cs="Tahoma"/>
          <w:bCs/>
          <w:lang w:val="de-AT"/>
        </w:rPr>
        <w:t xml:space="preserve"> Engagement und den</w:t>
      </w:r>
      <w:r>
        <w:rPr>
          <w:rFonts w:ascii="Tahoma" w:hAnsi="Tahoma" w:cs="Tahoma"/>
          <w:bCs/>
          <w:lang w:val="de-AT"/>
        </w:rPr>
        <w:t xml:space="preserve"> Beitrag </w:t>
      </w:r>
      <w:r w:rsidR="006F1501">
        <w:rPr>
          <w:rFonts w:ascii="Tahoma" w:hAnsi="Tahoma" w:cs="Tahoma"/>
          <w:bCs/>
          <w:lang w:val="de-AT"/>
        </w:rPr>
        <w:t xml:space="preserve">zum Erhalt der lokalen Arten-, Sorten- und Rassenvielfalt hat der Südtiroler Ernährungsrat </w:t>
      </w:r>
      <w:r w:rsidR="006F1501">
        <w:rPr>
          <w:rFonts w:ascii="Tahoma" w:hAnsi="Tahoma" w:cs="Tahoma"/>
          <w:bCs/>
          <w:lang w:val="de-AT"/>
        </w:rPr>
        <w:t>dem Verein Sortengarten Südtirol</w:t>
      </w:r>
      <w:r w:rsidR="006F1501">
        <w:rPr>
          <w:rFonts w:ascii="Tahoma" w:hAnsi="Tahoma" w:cs="Tahoma"/>
          <w:bCs/>
          <w:lang w:val="de-AT"/>
        </w:rPr>
        <w:t xml:space="preserve"> heute Vormittag (16. Oktober) den Südtiroler </w:t>
      </w:r>
      <w:r>
        <w:rPr>
          <w:rFonts w:ascii="Tahoma" w:hAnsi="Tahoma" w:cs="Tahoma"/>
          <w:bCs/>
          <w:lang w:val="de-AT"/>
        </w:rPr>
        <w:t>Ernährungspreis</w:t>
      </w:r>
      <w:r w:rsidR="009729E6">
        <w:rPr>
          <w:rFonts w:ascii="Tahoma" w:hAnsi="Tahoma" w:cs="Tahoma"/>
          <w:bCs/>
          <w:lang w:val="de-AT"/>
        </w:rPr>
        <w:t xml:space="preserve"> verliehen.</w:t>
      </w:r>
      <w:r>
        <w:rPr>
          <w:rFonts w:ascii="Tahoma" w:hAnsi="Tahoma" w:cs="Tahoma"/>
          <w:bCs/>
          <w:lang w:val="de-AT"/>
        </w:rPr>
        <w:t xml:space="preserve"> Erstmals ins Leben gerufen wurde dieser Preis im Jahr 2019. Der Südtiroler</w:t>
      </w:r>
      <w:r w:rsidR="009729E6">
        <w:rPr>
          <w:rFonts w:ascii="Tahoma" w:hAnsi="Tahoma" w:cs="Tahoma"/>
          <w:bCs/>
          <w:lang w:val="de-AT"/>
        </w:rPr>
        <w:t xml:space="preserve"> Ernährungsrat</w:t>
      </w:r>
      <w:r>
        <w:rPr>
          <w:rFonts w:ascii="Tahoma" w:hAnsi="Tahoma" w:cs="Tahoma"/>
          <w:bCs/>
          <w:lang w:val="de-AT"/>
        </w:rPr>
        <w:t xml:space="preserve"> zeichnet damit </w:t>
      </w:r>
      <w:r w:rsidRPr="006A19F3">
        <w:rPr>
          <w:rFonts w:ascii="Tahoma" w:hAnsi="Tahoma" w:cs="Tahoma"/>
          <w:bCs/>
          <w:lang w:val="de-AT"/>
        </w:rPr>
        <w:t xml:space="preserve">jährlich </w:t>
      </w:r>
      <w:r>
        <w:rPr>
          <w:rFonts w:ascii="Tahoma" w:hAnsi="Tahoma" w:cs="Tahoma"/>
          <w:bCs/>
          <w:lang w:val="de-AT"/>
        </w:rPr>
        <w:t xml:space="preserve">am Welternährungstag </w:t>
      </w:r>
      <w:r w:rsidRPr="006A19F3">
        <w:rPr>
          <w:rFonts w:ascii="Tahoma" w:hAnsi="Tahoma" w:cs="Tahoma"/>
          <w:bCs/>
          <w:lang w:val="de-AT"/>
        </w:rPr>
        <w:t>eine Organisation, Initiative oder Person aus, welche sich um das Südtiroler Ernährungssystem besonders verdient gemacht hat. Die Preisträger und -trägerinnen der letzten Jahre waren der Bioland</w:t>
      </w:r>
      <w:r w:rsidR="00D340B4">
        <w:rPr>
          <w:rFonts w:ascii="Tahoma" w:hAnsi="Tahoma" w:cs="Tahoma"/>
          <w:bCs/>
          <w:lang w:val="de-AT"/>
        </w:rPr>
        <w:t xml:space="preserve"> </w:t>
      </w:r>
      <w:r w:rsidRPr="006A19F3">
        <w:rPr>
          <w:rFonts w:ascii="Tahoma" w:hAnsi="Tahoma" w:cs="Tahoma"/>
          <w:bCs/>
          <w:lang w:val="de-AT"/>
        </w:rPr>
        <w:t xml:space="preserve">Verband Südtirol (2019), </w:t>
      </w:r>
      <w:r w:rsidR="006F1501">
        <w:rPr>
          <w:rFonts w:ascii="Tahoma" w:hAnsi="Tahoma" w:cs="Tahoma"/>
          <w:bCs/>
          <w:lang w:val="de-AT"/>
        </w:rPr>
        <w:t>die ehemalige Direktorin der Fachschulen Salern und Dietenheim</w:t>
      </w:r>
      <w:r w:rsidR="00D340B4">
        <w:rPr>
          <w:rFonts w:ascii="Tahoma" w:hAnsi="Tahoma" w:cs="Tahoma"/>
          <w:bCs/>
          <w:lang w:val="de-AT"/>
        </w:rPr>
        <w:t xml:space="preserve">, </w:t>
      </w:r>
      <w:r w:rsidRPr="006A19F3">
        <w:rPr>
          <w:rFonts w:ascii="Tahoma" w:hAnsi="Tahoma" w:cs="Tahoma"/>
          <w:bCs/>
          <w:lang w:val="de-AT"/>
        </w:rPr>
        <w:t>Juliane Gasser Pellegrini (2020)</w:t>
      </w:r>
      <w:r w:rsidR="006F1501">
        <w:rPr>
          <w:rFonts w:ascii="Tahoma" w:hAnsi="Tahoma" w:cs="Tahoma"/>
          <w:bCs/>
          <w:lang w:val="de-AT"/>
        </w:rPr>
        <w:t>,</w:t>
      </w:r>
      <w:r w:rsidRPr="006A19F3">
        <w:rPr>
          <w:rFonts w:ascii="Tahoma" w:hAnsi="Tahoma" w:cs="Tahoma"/>
          <w:bCs/>
          <w:lang w:val="de-AT"/>
        </w:rPr>
        <w:t xml:space="preserve"> </w:t>
      </w:r>
      <w:r w:rsidR="00D340B4">
        <w:rPr>
          <w:rFonts w:ascii="Tahoma" w:hAnsi="Tahoma" w:cs="Tahoma"/>
          <w:bCs/>
          <w:lang w:val="de-AT"/>
        </w:rPr>
        <w:t>die</w:t>
      </w:r>
      <w:r w:rsidR="006F1501">
        <w:rPr>
          <w:rFonts w:ascii="Tahoma" w:hAnsi="Tahoma" w:cs="Tahoma"/>
          <w:bCs/>
          <w:lang w:val="de-AT"/>
        </w:rPr>
        <w:t xml:space="preserve"> </w:t>
      </w:r>
      <w:r w:rsidRPr="006A19F3">
        <w:rPr>
          <w:rFonts w:ascii="Tahoma" w:hAnsi="Tahoma" w:cs="Tahoma"/>
          <w:bCs/>
          <w:lang w:val="de-AT"/>
        </w:rPr>
        <w:t>„Bröseljäger“ (2021)</w:t>
      </w:r>
      <w:r w:rsidR="006F1501">
        <w:rPr>
          <w:rFonts w:ascii="Tahoma" w:hAnsi="Tahoma" w:cs="Tahoma"/>
          <w:bCs/>
          <w:lang w:val="de-AT"/>
        </w:rPr>
        <w:t xml:space="preserve">, welche überschüssige Lebensmittel einsammeln und </w:t>
      </w:r>
      <w:r w:rsidR="00D340B4">
        <w:rPr>
          <w:rFonts w:ascii="Tahoma" w:hAnsi="Tahoma" w:cs="Tahoma"/>
          <w:bCs/>
          <w:lang w:val="de-AT"/>
        </w:rPr>
        <w:t xml:space="preserve">damit </w:t>
      </w:r>
      <w:r w:rsidR="006F1501">
        <w:rPr>
          <w:rFonts w:ascii="Tahoma" w:hAnsi="Tahoma" w:cs="Tahoma"/>
          <w:bCs/>
          <w:lang w:val="de-AT"/>
        </w:rPr>
        <w:t>bedürftige Menschen versorgen, sowie Rudi Dalvai (2022), der „Vater“ des Fairen Handels in Südtirol</w:t>
      </w:r>
      <w:r w:rsidRPr="006A19F3">
        <w:rPr>
          <w:rFonts w:ascii="Tahoma" w:hAnsi="Tahoma" w:cs="Tahoma"/>
          <w:bCs/>
          <w:lang w:val="de-AT"/>
        </w:rPr>
        <w:t>.</w:t>
      </w:r>
      <w:r w:rsidR="006F1501">
        <w:rPr>
          <w:rFonts w:ascii="Tahoma" w:hAnsi="Tahoma" w:cs="Tahoma"/>
          <w:bCs/>
          <w:lang w:val="de-AT"/>
        </w:rPr>
        <w:t xml:space="preserve"> D</w:t>
      </w:r>
      <w:r>
        <w:rPr>
          <w:rFonts w:ascii="Tahoma" w:hAnsi="Tahoma" w:cs="Tahoma"/>
          <w:bCs/>
          <w:lang w:val="de-AT"/>
        </w:rPr>
        <w:t xml:space="preserve">ie Preisverleihung </w:t>
      </w:r>
      <w:r w:rsidR="006F1501">
        <w:rPr>
          <w:rFonts w:ascii="Tahoma" w:hAnsi="Tahoma" w:cs="Tahoma"/>
          <w:bCs/>
          <w:lang w:val="de-AT"/>
        </w:rPr>
        <w:t xml:space="preserve">fand </w:t>
      </w:r>
      <w:r>
        <w:rPr>
          <w:rFonts w:ascii="Tahoma" w:hAnsi="Tahoma" w:cs="Tahoma"/>
          <w:bCs/>
          <w:lang w:val="de-AT"/>
        </w:rPr>
        <w:t xml:space="preserve">an der </w:t>
      </w:r>
      <w:r w:rsidRPr="006A19F3">
        <w:rPr>
          <w:rFonts w:ascii="Tahoma" w:hAnsi="Tahoma" w:cs="Tahoma"/>
          <w:bCs/>
          <w:lang w:val="de-AT"/>
        </w:rPr>
        <w:t xml:space="preserve">Fachoberschule für Tourismus und Biotechnologie </w:t>
      </w:r>
      <w:r w:rsidR="00656B83">
        <w:rPr>
          <w:rFonts w:ascii="Tahoma" w:hAnsi="Tahoma" w:cs="Tahoma"/>
          <w:bCs/>
          <w:lang w:val="de-AT"/>
        </w:rPr>
        <w:t xml:space="preserve">(FOS) </w:t>
      </w:r>
      <w:r w:rsidRPr="006A19F3">
        <w:rPr>
          <w:rFonts w:ascii="Tahoma" w:hAnsi="Tahoma" w:cs="Tahoma"/>
          <w:bCs/>
          <w:lang w:val="de-AT"/>
        </w:rPr>
        <w:t>„Marie Curie“ mit Landesschwerpunkt Ernährung in Mera</w:t>
      </w:r>
      <w:r>
        <w:rPr>
          <w:rFonts w:ascii="Tahoma" w:hAnsi="Tahoma" w:cs="Tahoma"/>
          <w:bCs/>
          <w:lang w:val="de-AT"/>
        </w:rPr>
        <w:t xml:space="preserve">n </w:t>
      </w:r>
      <w:r w:rsidR="006F1501">
        <w:rPr>
          <w:rFonts w:ascii="Tahoma" w:hAnsi="Tahoma" w:cs="Tahoma"/>
          <w:bCs/>
          <w:lang w:val="de-AT"/>
        </w:rPr>
        <w:t xml:space="preserve">im Beisein der </w:t>
      </w:r>
      <w:r>
        <w:rPr>
          <w:rFonts w:ascii="Tahoma" w:hAnsi="Tahoma" w:cs="Tahoma"/>
          <w:bCs/>
          <w:lang w:val="de-AT"/>
        </w:rPr>
        <w:t xml:space="preserve">3., 4. </w:t>
      </w:r>
      <w:r w:rsidR="009729E6">
        <w:rPr>
          <w:rFonts w:ascii="Tahoma" w:hAnsi="Tahoma" w:cs="Tahoma"/>
          <w:bCs/>
          <w:lang w:val="de-AT"/>
        </w:rPr>
        <w:t>u</w:t>
      </w:r>
      <w:r>
        <w:rPr>
          <w:rFonts w:ascii="Tahoma" w:hAnsi="Tahoma" w:cs="Tahoma"/>
          <w:bCs/>
          <w:lang w:val="de-AT"/>
        </w:rPr>
        <w:t>nd 5. Klassen der Fachrichtung Ernährung und Bewegung</w:t>
      </w:r>
      <w:r w:rsidR="006F1501">
        <w:rPr>
          <w:rFonts w:ascii="Tahoma" w:hAnsi="Tahoma" w:cs="Tahoma"/>
          <w:bCs/>
          <w:lang w:val="de-AT"/>
        </w:rPr>
        <w:t xml:space="preserve"> statt</w:t>
      </w:r>
      <w:r>
        <w:rPr>
          <w:rFonts w:ascii="Tahoma" w:hAnsi="Tahoma" w:cs="Tahoma"/>
          <w:bCs/>
          <w:lang w:val="de-AT"/>
        </w:rPr>
        <w:t xml:space="preserve">. </w:t>
      </w:r>
      <w:r w:rsidR="00517827">
        <w:rPr>
          <w:rFonts w:ascii="Tahoma" w:hAnsi="Tahoma" w:cs="Tahoma"/>
          <w:bCs/>
          <w:lang w:val="de-AT"/>
        </w:rPr>
        <w:t xml:space="preserve">In ihren Rollen als Kosprecher bzw. Kosprecherin des Südtiroler Ernährungsrates hielt </w:t>
      </w:r>
      <w:r w:rsidR="006F1501">
        <w:rPr>
          <w:rFonts w:ascii="Tahoma" w:hAnsi="Tahoma" w:cs="Tahoma"/>
          <w:bCs/>
          <w:lang w:val="de-AT"/>
        </w:rPr>
        <w:t>Christian Fischer</w:t>
      </w:r>
      <w:r w:rsidR="00517827">
        <w:rPr>
          <w:rFonts w:ascii="Tahoma" w:hAnsi="Tahoma" w:cs="Tahoma"/>
          <w:bCs/>
          <w:lang w:val="de-AT"/>
        </w:rPr>
        <w:t xml:space="preserve"> die Laudatio, und Silke Raffeiner stellte die Wirkungsfelder des Südtiroler Ernährungsrates vor. Für den Verein Sortengarten Südtirol nahm Obmann Manfred Hofer </w:t>
      </w:r>
      <w:r w:rsidR="00DA35FB">
        <w:rPr>
          <w:rFonts w:ascii="Tahoma" w:hAnsi="Tahoma" w:cs="Tahoma"/>
          <w:bCs/>
          <w:lang w:val="de-AT"/>
        </w:rPr>
        <w:t xml:space="preserve">hocherfreut </w:t>
      </w:r>
      <w:r w:rsidR="00517827">
        <w:rPr>
          <w:rFonts w:ascii="Tahoma" w:hAnsi="Tahoma" w:cs="Tahoma"/>
          <w:bCs/>
          <w:lang w:val="de-AT"/>
        </w:rPr>
        <w:t xml:space="preserve">die Urkunde entgegen. </w:t>
      </w:r>
    </w:p>
    <w:p w14:paraId="4EDAF833" w14:textId="51933C83" w:rsidR="00A7293B" w:rsidRDefault="00A7293B">
      <w:pPr>
        <w:spacing w:after="0"/>
        <w:jc w:val="both"/>
        <w:rPr>
          <w:rFonts w:ascii="Tahoma" w:hAnsi="Tahoma" w:cs="Tahoma"/>
          <w:lang w:val="de-AT"/>
        </w:rPr>
      </w:pPr>
    </w:p>
    <w:p w14:paraId="1885573E" w14:textId="77777777" w:rsidR="00C856CE" w:rsidRPr="00052E31" w:rsidRDefault="00C856CE">
      <w:pPr>
        <w:spacing w:after="0"/>
        <w:jc w:val="both"/>
        <w:rPr>
          <w:rFonts w:ascii="Tahoma" w:hAnsi="Tahoma" w:cs="Tahoma"/>
          <w:lang w:val="de-AT"/>
        </w:rPr>
      </w:pPr>
    </w:p>
    <w:p w14:paraId="417090AC" w14:textId="77777777" w:rsidR="00A7293B" w:rsidRPr="00052E31" w:rsidRDefault="002C5201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052E31">
        <w:rPr>
          <w:rFonts w:ascii="Tahoma" w:hAnsi="Tahoma" w:cs="Tahoma"/>
          <w:b/>
          <w:bCs/>
          <w:lang w:val="de-AT"/>
        </w:rPr>
        <w:t>Kontakte für Interviewanfragen:</w:t>
      </w:r>
    </w:p>
    <w:p w14:paraId="166AEFA7" w14:textId="748BBADA" w:rsidR="00A7293B" w:rsidRPr="00052E31" w:rsidRDefault="002C5201">
      <w:pPr>
        <w:spacing w:after="0" w:line="240" w:lineRule="auto"/>
        <w:jc w:val="right"/>
        <w:rPr>
          <w:rFonts w:ascii="Tahoma" w:hAnsi="Tahoma" w:cs="Tahoma"/>
          <w:u w:val="single"/>
          <w:lang w:val="de-AT"/>
        </w:rPr>
      </w:pPr>
      <w:r w:rsidRPr="00052E31">
        <w:rPr>
          <w:rFonts w:ascii="Tahoma" w:hAnsi="Tahoma" w:cs="Tahoma"/>
          <w:u w:val="single"/>
          <w:lang w:val="de-AT"/>
        </w:rPr>
        <w:t>Kosprecher und Kosprecherin des Südtiroler Ernährungsrats:</w:t>
      </w:r>
    </w:p>
    <w:p w14:paraId="1F7892FE" w14:textId="77777777" w:rsidR="00A7293B" w:rsidRPr="00052E31" w:rsidRDefault="002C5201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052E31">
        <w:rPr>
          <w:rFonts w:ascii="Tahoma" w:hAnsi="Tahoma" w:cs="Tahoma"/>
          <w:lang w:val="de-AT"/>
        </w:rPr>
        <w:t>Christian Fischer, Tel. 0471 017 170</w:t>
      </w:r>
    </w:p>
    <w:p w14:paraId="6FABCC06" w14:textId="77777777" w:rsidR="00A7293B" w:rsidRPr="00052E31" w:rsidRDefault="002C5201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052E31">
        <w:rPr>
          <w:rFonts w:ascii="Tahoma" w:hAnsi="Tahoma" w:cs="Tahoma"/>
          <w:lang w:val="de-AT"/>
        </w:rPr>
        <w:t>Silke Raffeiner, Tel. 340 46 11 432</w:t>
      </w:r>
    </w:p>
    <w:p w14:paraId="2CBEF366" w14:textId="7553C4C4" w:rsidR="00A7293B" w:rsidRPr="00052E31" w:rsidRDefault="00000000">
      <w:pPr>
        <w:spacing w:after="0"/>
        <w:jc w:val="right"/>
        <w:rPr>
          <w:rFonts w:ascii="Tahoma" w:hAnsi="Tahoma" w:cs="Tahoma"/>
          <w:lang w:val="de-AT"/>
        </w:rPr>
      </w:pPr>
      <w:hyperlink r:id="rId5" w:history="1">
        <w:r w:rsidR="00A155A1" w:rsidRPr="00FB5A88">
          <w:rPr>
            <w:rStyle w:val="Hyperlink"/>
            <w:rFonts w:ascii="Tahoma" w:hAnsi="Tahoma" w:cs="Tahoma"/>
            <w:lang w:val="de-DE"/>
          </w:rPr>
          <w:t>info@ernaehrungsrat-suedtirol.net</w:t>
        </w:r>
      </w:hyperlink>
    </w:p>
    <w:p w14:paraId="593298DA" w14:textId="74EE558B" w:rsidR="00A7293B" w:rsidRDefault="00000000" w:rsidP="00A155A1">
      <w:pPr>
        <w:spacing w:after="0"/>
        <w:jc w:val="right"/>
        <w:rPr>
          <w:rFonts w:ascii="Tahoma" w:hAnsi="Tahoma" w:cs="Tahoma"/>
          <w:u w:val="single"/>
          <w:lang w:val="de-DE"/>
        </w:rPr>
      </w:pPr>
      <w:hyperlink r:id="rId6" w:history="1">
        <w:r w:rsidR="00A155A1" w:rsidRPr="00FB5A88">
          <w:rPr>
            <w:rStyle w:val="Hyperlink"/>
            <w:rFonts w:ascii="Tahoma" w:hAnsi="Tahoma" w:cs="Tahoma"/>
            <w:lang w:val="de-DE"/>
          </w:rPr>
          <w:t>www.ernaehrungsrat-suedtirol.net</w:t>
        </w:r>
      </w:hyperlink>
    </w:p>
    <w:p w14:paraId="051EBD1D" w14:textId="77777777" w:rsidR="00A7293B" w:rsidRPr="00A155A1" w:rsidRDefault="00A7293B">
      <w:pPr>
        <w:spacing w:after="0"/>
        <w:jc w:val="right"/>
        <w:rPr>
          <w:rFonts w:ascii="Tahoma" w:hAnsi="Tahoma" w:cs="Tahoma"/>
          <w:lang w:val="de-AT"/>
        </w:rPr>
      </w:pPr>
    </w:p>
    <w:sectPr w:rsidR="00A7293B" w:rsidRPr="00A155A1">
      <w:pgSz w:w="11906" w:h="16838"/>
      <w:pgMar w:top="1418" w:right="1134" w:bottom="1418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93B"/>
    <w:rsid w:val="00042E31"/>
    <w:rsid w:val="00052E31"/>
    <w:rsid w:val="00057F32"/>
    <w:rsid w:val="000F68E3"/>
    <w:rsid w:val="0010463D"/>
    <w:rsid w:val="001F3C19"/>
    <w:rsid w:val="001F5EB1"/>
    <w:rsid w:val="00263772"/>
    <w:rsid w:val="00290348"/>
    <w:rsid w:val="002B778B"/>
    <w:rsid w:val="002C5201"/>
    <w:rsid w:val="00310E32"/>
    <w:rsid w:val="00344D71"/>
    <w:rsid w:val="00386F79"/>
    <w:rsid w:val="0039261B"/>
    <w:rsid w:val="003B4A36"/>
    <w:rsid w:val="00411272"/>
    <w:rsid w:val="00435B59"/>
    <w:rsid w:val="004405DE"/>
    <w:rsid w:val="004A5A59"/>
    <w:rsid w:val="004C35A5"/>
    <w:rsid w:val="00517827"/>
    <w:rsid w:val="00547AF9"/>
    <w:rsid w:val="005E6285"/>
    <w:rsid w:val="00611631"/>
    <w:rsid w:val="006452D1"/>
    <w:rsid w:val="0065639D"/>
    <w:rsid w:val="00656B83"/>
    <w:rsid w:val="006A19F3"/>
    <w:rsid w:val="006C408B"/>
    <w:rsid w:val="006F1501"/>
    <w:rsid w:val="00722B70"/>
    <w:rsid w:val="00723E50"/>
    <w:rsid w:val="0072556A"/>
    <w:rsid w:val="007842C4"/>
    <w:rsid w:val="007861C1"/>
    <w:rsid w:val="008671B5"/>
    <w:rsid w:val="008E1EDA"/>
    <w:rsid w:val="009406A4"/>
    <w:rsid w:val="009729E6"/>
    <w:rsid w:val="0097727B"/>
    <w:rsid w:val="00A02CF5"/>
    <w:rsid w:val="00A03C50"/>
    <w:rsid w:val="00A155A1"/>
    <w:rsid w:val="00A7293B"/>
    <w:rsid w:val="00A73E3C"/>
    <w:rsid w:val="00A96FA1"/>
    <w:rsid w:val="00AA4A6E"/>
    <w:rsid w:val="00C236AE"/>
    <w:rsid w:val="00C437AF"/>
    <w:rsid w:val="00C70500"/>
    <w:rsid w:val="00C71D6D"/>
    <w:rsid w:val="00C856CE"/>
    <w:rsid w:val="00CA3B00"/>
    <w:rsid w:val="00CC1CED"/>
    <w:rsid w:val="00CE631A"/>
    <w:rsid w:val="00D340B4"/>
    <w:rsid w:val="00D44DC3"/>
    <w:rsid w:val="00DA0109"/>
    <w:rsid w:val="00DA35FB"/>
    <w:rsid w:val="00DC5A66"/>
    <w:rsid w:val="00E4684A"/>
    <w:rsid w:val="00E92E67"/>
    <w:rsid w:val="00F627C1"/>
    <w:rsid w:val="00FC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C196A"/>
  <w15:docId w15:val="{5A40D98D-260F-43B8-AF18-121BF01A9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20351"/>
    <w:pPr>
      <w:spacing w:after="160" w:line="259" w:lineRule="auto"/>
    </w:pPr>
    <w:rPr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Internetverknpfung">
    <w:name w:val="Internetverknüpfung"/>
    <w:basedOn w:val="Absatz-Standardschriftart"/>
    <w:uiPriority w:val="99"/>
    <w:unhideWhenUsed/>
    <w:rsid w:val="00E807CE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qFormat/>
    <w:rsid w:val="00D06513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D06513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D06513"/>
    <w:rPr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D06513"/>
    <w:rPr>
      <w:b/>
      <w:bCs/>
      <w:sz w:val="20"/>
      <w:szCs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D06513"/>
    <w:rPr>
      <w:rFonts w:ascii="Segoe UI" w:hAnsi="Segoe UI" w:cs="Segoe UI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qFormat/>
    <w:rsid w:val="00C859AB"/>
    <w:rPr>
      <w:color w:val="605E5C"/>
      <w:shd w:val="clear" w:color="auto" w:fill="E1DFDD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F57D6B"/>
  </w:style>
  <w:style w:type="character" w:customStyle="1" w:styleId="FuzeileZchn">
    <w:name w:val="Fußzeile Zchn"/>
    <w:basedOn w:val="Absatz-Standardschriftart"/>
    <w:link w:val="Fuzeile"/>
    <w:uiPriority w:val="99"/>
    <w:qFormat/>
    <w:rsid w:val="00F57D6B"/>
  </w:style>
  <w:style w:type="character" w:styleId="BesuchterLink">
    <w:name w:val="FollowedHyperlink"/>
    <w:basedOn w:val="Absatz-Standardschriftart"/>
    <w:uiPriority w:val="99"/>
    <w:semiHidden/>
    <w:unhideWhenUsed/>
    <w:qFormat/>
    <w:rsid w:val="00B70D70"/>
    <w:rPr>
      <w:color w:val="954F72" w:themeColor="followedHyperlink"/>
      <w:u w:val="singl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ascii="Tahoma" w:hAnsi="Tahoma" w:cs="Tahoma"/>
      <w:b/>
      <w:bCs/>
      <w:lang w:val="de-DE"/>
    </w:rPr>
  </w:style>
  <w:style w:type="character" w:customStyle="1" w:styleId="ListLabel8">
    <w:name w:val="ListLabel 8"/>
    <w:qFormat/>
    <w:rPr>
      <w:rFonts w:ascii="Tahoma" w:hAnsi="Tahoma" w:cs="Tahoma"/>
      <w:lang w:val="de-DE"/>
    </w:rPr>
  </w:style>
  <w:style w:type="character" w:customStyle="1" w:styleId="ListLabel9">
    <w:name w:val="ListLabel 9"/>
    <w:qFormat/>
    <w:rPr>
      <w:rFonts w:ascii="Tahoma" w:hAnsi="Tahoma" w:cs="Tahoma"/>
      <w:b/>
      <w:bCs/>
      <w:lang w:val="de-DE"/>
    </w:rPr>
  </w:style>
  <w:style w:type="character" w:customStyle="1" w:styleId="ListLabel10">
    <w:name w:val="ListLabel 10"/>
    <w:qFormat/>
    <w:rPr>
      <w:rFonts w:ascii="Tahoma" w:hAnsi="Tahoma" w:cs="Tahoma"/>
      <w:lang w:val="de-DE"/>
    </w:rPr>
  </w:style>
  <w:style w:type="character" w:customStyle="1" w:styleId="ListLabel11">
    <w:name w:val="ListLabel 11"/>
    <w:qFormat/>
    <w:rPr>
      <w:rFonts w:ascii="Tahoma" w:hAnsi="Tahoma" w:cs="Tahoma"/>
      <w:b/>
      <w:bCs/>
      <w:lang w:val="de-DE"/>
    </w:rPr>
  </w:style>
  <w:style w:type="character" w:customStyle="1" w:styleId="ListLabel12">
    <w:name w:val="ListLabel 12"/>
    <w:qFormat/>
    <w:rPr>
      <w:rFonts w:ascii="Tahoma" w:hAnsi="Tahoma" w:cs="Tahoma"/>
      <w:lang w:val="de-DE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Lohit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Lohit Devanagari"/>
    </w:rPr>
  </w:style>
  <w:style w:type="paragraph" w:styleId="Listenabsatz">
    <w:name w:val="List Paragraph"/>
    <w:basedOn w:val="Standard"/>
    <w:uiPriority w:val="34"/>
    <w:qFormat/>
    <w:rsid w:val="002830AB"/>
    <w:pPr>
      <w:ind w:left="720"/>
      <w:contextualSpacing/>
    </w:p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D06513"/>
    <w:pPr>
      <w:spacing w:line="240" w:lineRule="auto"/>
    </w:pPr>
    <w:rPr>
      <w:sz w:val="20"/>
      <w:szCs w:val="20"/>
    </w:rPr>
  </w:style>
  <w:style w:type="paragraph" w:styleId="Kommentarthema">
    <w:name w:val="annotation subject"/>
    <w:basedOn w:val="Kommentartext"/>
    <w:link w:val="KommentarthemaZchn"/>
    <w:uiPriority w:val="99"/>
    <w:semiHidden/>
    <w:unhideWhenUsed/>
    <w:qFormat/>
    <w:rsid w:val="00D06513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D06513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F57D6B"/>
    <w:pPr>
      <w:tabs>
        <w:tab w:val="center" w:pos="4536"/>
        <w:tab w:val="right" w:pos="9072"/>
      </w:tabs>
      <w:spacing w:after="0" w:line="240" w:lineRule="auto"/>
    </w:pPr>
  </w:style>
  <w:style w:type="paragraph" w:styleId="Fuzeile">
    <w:name w:val="footer"/>
    <w:basedOn w:val="Standard"/>
    <w:link w:val="FuzeileZchn"/>
    <w:uiPriority w:val="99"/>
    <w:unhideWhenUsed/>
    <w:rsid w:val="00F57D6B"/>
    <w:pPr>
      <w:tabs>
        <w:tab w:val="center" w:pos="4536"/>
        <w:tab w:val="right" w:pos="9072"/>
      </w:tabs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A155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7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rnaehrungsrat-suedtirol.net" TargetMode="External"/><Relationship Id="rId5" Type="http://schemas.openxmlformats.org/officeDocument/2006/relationships/hyperlink" Target="mailto:info@ernaehrungsrat-suedtirol.ne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608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Scientificnetwork</Company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 Christian</dc:creator>
  <dc:description/>
  <cp:lastModifiedBy>Silke Raffeiner</cp:lastModifiedBy>
  <cp:revision>34</cp:revision>
  <cp:lastPrinted>2019-02-12T12:51:00Z</cp:lastPrinted>
  <dcterms:created xsi:type="dcterms:W3CDTF">2023-10-02T17:36:00Z</dcterms:created>
  <dcterms:modified xsi:type="dcterms:W3CDTF">2023-10-15T19:21:00Z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Scientificnetwork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